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6" w:rsidRDefault="004A3946" w:rsidP="004A3946">
      <w:pPr>
        <w:spacing w:after="0" w:line="240" w:lineRule="auto"/>
        <w:ind w:left="-851" w:right="851"/>
        <w:jc w:val="center"/>
        <w:rPr>
          <w:rFonts w:ascii="Arbat" w:hAnsi="Arbat"/>
          <w:b/>
          <w:noProof/>
          <w:color w:val="FF0000"/>
          <w:sz w:val="48"/>
          <w:szCs w:val="44"/>
        </w:rPr>
      </w:pPr>
    </w:p>
    <w:p w:rsidR="0087593E" w:rsidRPr="00181DD4" w:rsidRDefault="0088462C" w:rsidP="0087593E">
      <w:pPr>
        <w:spacing w:after="0" w:line="240" w:lineRule="auto"/>
        <w:ind w:right="-1"/>
        <w:jc w:val="both"/>
        <w:rPr>
          <w:rFonts w:ascii="Arbat" w:hAnsi="Arbat"/>
          <w:b/>
          <w:noProof/>
          <w:color w:val="FF0000"/>
          <w:szCs w:val="44"/>
        </w:rPr>
      </w:pPr>
      <w:r w:rsidRPr="0088462C">
        <w:rPr>
          <w:rFonts w:ascii="Arbat" w:hAnsi="Arbat"/>
          <w:b/>
          <w:noProof/>
          <w:color w:val="FF0000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-2642235</wp:posOffset>
            </wp:positionH>
            <wp:positionV relativeFrom="margin">
              <wp:posOffset>1111885</wp:posOffset>
            </wp:positionV>
            <wp:extent cx="10677525" cy="7533005"/>
            <wp:effectExtent l="0" t="1562100" r="0" b="1553845"/>
            <wp:wrapNone/>
            <wp:docPr id="4" name="Рисунок 1" descr="C:\Users\Ольга\Documents\Документы СРЕДНЯЯ\КАРТИНКИ\фоны\весна\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РЕДНЯЯ\КАРТИНКИ\фоны\весна\maxresdefaul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6431" cy="75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A7D" w:rsidRPr="004A3946" w:rsidRDefault="0088462C" w:rsidP="0088462C">
      <w:pPr>
        <w:spacing w:after="0" w:line="240" w:lineRule="auto"/>
        <w:ind w:right="-1"/>
        <w:jc w:val="center"/>
        <w:rPr>
          <w:rFonts w:ascii="Arbat" w:hAnsi="Arbat"/>
          <w:b/>
          <w:noProof/>
          <w:color w:val="FF0000"/>
          <w:sz w:val="48"/>
          <w:szCs w:val="44"/>
        </w:rPr>
      </w:pPr>
      <w:r>
        <w:rPr>
          <w:rFonts w:ascii="Arbat" w:hAnsi="Arbat"/>
          <w:b/>
          <w:noProof/>
          <w:color w:val="FF0000"/>
          <w:sz w:val="48"/>
          <w:szCs w:val="44"/>
        </w:rPr>
        <w:t>Педагог-психолог</w:t>
      </w:r>
    </w:p>
    <w:p w:rsidR="00474979" w:rsidRDefault="00474979" w:rsidP="003716F9">
      <w:pPr>
        <w:spacing w:after="0" w:line="240" w:lineRule="auto"/>
        <w:ind w:right="992"/>
        <w:jc w:val="center"/>
        <w:rPr>
          <w:rFonts w:ascii="Arbat" w:hAnsi="Arbat"/>
          <w:b/>
          <w:color w:val="0070C0"/>
          <w:sz w:val="44"/>
        </w:rPr>
      </w:pPr>
    </w:p>
    <w:p w:rsidR="003716F9" w:rsidRDefault="003716F9" w:rsidP="003716F9">
      <w:pPr>
        <w:spacing w:after="0" w:line="240" w:lineRule="auto"/>
        <w:ind w:right="992"/>
        <w:jc w:val="center"/>
        <w:rPr>
          <w:rFonts w:ascii="Arbat" w:hAnsi="Arbat"/>
          <w:b/>
          <w:color w:val="0070C0"/>
          <w:sz w:val="44"/>
        </w:rPr>
      </w:pPr>
    </w:p>
    <w:p w:rsidR="003716F9" w:rsidRDefault="0088462C" w:rsidP="00482141">
      <w:pPr>
        <w:spacing w:after="0" w:line="240" w:lineRule="auto"/>
        <w:ind w:right="-1"/>
        <w:jc w:val="center"/>
        <w:rPr>
          <w:rFonts w:ascii="Arbat" w:hAnsi="Arbat"/>
          <w:b/>
          <w:color w:val="0070C0"/>
          <w:sz w:val="44"/>
        </w:rPr>
      </w:pPr>
      <w:r>
        <w:rPr>
          <w:rFonts w:ascii="Arbat" w:hAnsi="Arbat"/>
          <w:b/>
          <w:color w:val="0070C0"/>
          <w:sz w:val="44"/>
        </w:rPr>
        <w:t>Шерстобитова Анна Александровна</w:t>
      </w:r>
    </w:p>
    <w:p w:rsidR="003716F9" w:rsidRDefault="003716F9" w:rsidP="00482141">
      <w:pPr>
        <w:spacing w:after="0" w:line="240" w:lineRule="auto"/>
        <w:ind w:right="-1"/>
        <w:jc w:val="center"/>
        <w:rPr>
          <w:rFonts w:ascii="Arbat" w:hAnsi="Arbat"/>
          <w:b/>
          <w:color w:val="0070C0"/>
          <w:sz w:val="44"/>
        </w:rPr>
      </w:pPr>
    </w:p>
    <w:p w:rsidR="0088462C" w:rsidRPr="0088462C" w:rsidRDefault="00A919FB" w:rsidP="00482141">
      <w:pPr>
        <w:spacing w:after="0" w:line="240" w:lineRule="auto"/>
        <w:ind w:right="-1"/>
        <w:rPr>
          <w:rFonts w:ascii="Arbat" w:hAnsi="Arbat"/>
          <w:b/>
          <w:sz w:val="32"/>
          <w:szCs w:val="32"/>
        </w:rPr>
      </w:pP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 xml:space="preserve">Образование:  </w:t>
      </w:r>
      <w:r w:rsidR="0088462C">
        <w:rPr>
          <w:rFonts w:ascii="Arbat" w:hAnsi="Arbat"/>
          <w:b/>
          <w:sz w:val="32"/>
          <w:szCs w:val="32"/>
        </w:rPr>
        <w:t>высшее</w:t>
      </w:r>
      <w:r w:rsidRPr="00F45957">
        <w:rPr>
          <w:rFonts w:ascii="Arbat" w:hAnsi="Arbat"/>
          <w:b/>
          <w:sz w:val="32"/>
          <w:szCs w:val="32"/>
        </w:rPr>
        <w:t xml:space="preserve">, </w:t>
      </w:r>
      <w:r w:rsidR="0088462C" w:rsidRPr="0088462C">
        <w:rPr>
          <w:rFonts w:ascii="Arbat" w:hAnsi="Arbat"/>
          <w:b/>
          <w:sz w:val="32"/>
          <w:szCs w:val="32"/>
        </w:rPr>
        <w:t xml:space="preserve">ФГБОУ ВПО </w:t>
      </w:r>
      <w:r w:rsidR="0088462C">
        <w:rPr>
          <w:rFonts w:ascii="Arbat" w:hAnsi="Arbat"/>
          <w:b/>
          <w:sz w:val="32"/>
          <w:szCs w:val="32"/>
        </w:rPr>
        <w:t>«</w:t>
      </w:r>
      <w:r w:rsidR="0088462C" w:rsidRPr="0088462C">
        <w:rPr>
          <w:rFonts w:ascii="Arbat" w:hAnsi="Arbat"/>
          <w:b/>
          <w:sz w:val="32"/>
          <w:szCs w:val="32"/>
        </w:rPr>
        <w:t xml:space="preserve">КГУ имени </w:t>
      </w:r>
      <w:proofErr w:type="spellStart"/>
      <w:r w:rsidR="0088462C" w:rsidRPr="0088462C">
        <w:rPr>
          <w:rFonts w:ascii="Arbat" w:hAnsi="Arbat"/>
          <w:b/>
          <w:sz w:val="32"/>
          <w:szCs w:val="32"/>
        </w:rPr>
        <w:t>Витуса</w:t>
      </w:r>
      <w:proofErr w:type="spellEnd"/>
      <w:r w:rsidR="0088462C" w:rsidRPr="0088462C">
        <w:rPr>
          <w:rFonts w:ascii="Arbat" w:hAnsi="Arbat"/>
          <w:b/>
          <w:sz w:val="32"/>
          <w:szCs w:val="32"/>
        </w:rPr>
        <w:t xml:space="preserve"> Беринга»</w:t>
      </w:r>
    </w:p>
    <w:p w:rsidR="00A919FB" w:rsidRPr="00F45957" w:rsidRDefault="0037376B" w:rsidP="00482141">
      <w:pPr>
        <w:spacing w:after="0" w:line="240" w:lineRule="auto"/>
        <w:ind w:right="-1"/>
        <w:rPr>
          <w:rFonts w:ascii="Arbat" w:hAnsi="Arbat"/>
          <w:b/>
          <w:sz w:val="32"/>
          <w:szCs w:val="32"/>
        </w:rPr>
      </w:pPr>
      <w:r w:rsidRPr="00F45957">
        <w:rPr>
          <w:rFonts w:ascii="Arbat" w:hAnsi="Arbat"/>
          <w:b/>
          <w:sz w:val="32"/>
          <w:szCs w:val="32"/>
        </w:rPr>
        <w:t>г. Петропавловск-Камчатский</w:t>
      </w:r>
    </w:p>
    <w:p w:rsidR="003716F9" w:rsidRPr="00F45957" w:rsidRDefault="00A919FB" w:rsidP="00482141">
      <w:pPr>
        <w:spacing w:after="0" w:line="240" w:lineRule="auto"/>
        <w:ind w:right="-1"/>
        <w:rPr>
          <w:rFonts w:ascii="Arbat" w:hAnsi="Arbat"/>
          <w:b/>
          <w:sz w:val="32"/>
          <w:szCs w:val="32"/>
        </w:rPr>
      </w:pP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>Педагогический стаж</w:t>
      </w:r>
      <w:r w:rsidR="0037376B" w:rsidRPr="00F45957">
        <w:rPr>
          <w:rFonts w:ascii="Arbat" w:hAnsi="Arbat"/>
          <w:b/>
          <w:color w:val="E36C0A" w:themeColor="accent6" w:themeShade="BF"/>
          <w:sz w:val="32"/>
          <w:szCs w:val="32"/>
        </w:rPr>
        <w:t>:</w:t>
      </w: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 xml:space="preserve"> </w:t>
      </w:r>
      <w:r w:rsidR="004A3946" w:rsidRPr="00F45957">
        <w:rPr>
          <w:rFonts w:ascii="Arbat" w:hAnsi="Arbat"/>
          <w:b/>
          <w:sz w:val="32"/>
          <w:szCs w:val="32"/>
        </w:rPr>
        <w:t>5</w:t>
      </w:r>
      <w:r w:rsidR="0088462C">
        <w:rPr>
          <w:rFonts w:ascii="Arbat" w:hAnsi="Arbat"/>
          <w:b/>
          <w:sz w:val="32"/>
          <w:szCs w:val="32"/>
        </w:rPr>
        <w:t>,5</w:t>
      </w:r>
      <w:r w:rsidRPr="00F45957">
        <w:rPr>
          <w:rFonts w:ascii="Arbat" w:hAnsi="Arbat"/>
          <w:b/>
          <w:sz w:val="32"/>
          <w:szCs w:val="32"/>
        </w:rPr>
        <w:t xml:space="preserve"> лет</w:t>
      </w:r>
      <w:r w:rsidR="0037376B" w:rsidRPr="00F45957">
        <w:rPr>
          <w:rFonts w:ascii="Arbat" w:hAnsi="Arbat"/>
          <w:b/>
          <w:sz w:val="32"/>
          <w:szCs w:val="32"/>
        </w:rPr>
        <w:t>.</w:t>
      </w:r>
    </w:p>
    <w:p w:rsidR="00B34A7D" w:rsidRDefault="00B34A7D" w:rsidP="003716F9">
      <w:pPr>
        <w:ind w:right="991"/>
        <w:jc w:val="both"/>
      </w:pP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Часто родители до конца не понимают, какую функцию выполняет педагог-психолог в детском саду, и  </w:t>
      </w: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нередко психолога считают психиатром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, но род деятельности у данных специалистов существенно различается.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  <w:u w:val="single"/>
        </w:rPr>
        <w:t>Психиатр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, прежде всего врач, занимающийся отклонениями (нарушениями) в психической сфере человека. Он ставит диагноз, назначает, при необходимости, медикаментозное лечение.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  <w:u w:val="single"/>
        </w:rPr>
        <w:t>Психолог (детский)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– не врач, а педагог, который работает исключительно с детьми, не имеющими отклонений (нарушений) в психическом развитии. Он никогда и ни при каких условиях не ставит диагноз, а может только порекомендовать при необходимости пройти консультацию у других специалистов: психиатра, невролога.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Style w:val="a7"/>
          <w:rFonts w:ascii="Arbat" w:hAnsi="Arbat"/>
          <w:i w:val="0"/>
          <w:color w:val="000000"/>
          <w:sz w:val="28"/>
          <w:szCs w:val="27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Данный специалист, прежде всего, помогает взрослым понять, что происходит с их ребенком. 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Задача педагога-психолога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– создание благоприятных условий для психического развития каждого ребенка в детском саду, а также оказание своевременной психологической помощи всем участникам педагогического процесса.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Результатом индивидуальной работы педагога-психолога с ребенком является определение уровня развития детей и соответствие его возрастной норме, а также их индивидуально-психологических качеств. Эти данные способствуют повышению эффективности процесса обучения и воспитания.</w:t>
      </w:r>
    </w:p>
    <w:p w:rsid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Style w:val="a8"/>
          <w:rFonts w:ascii="Arbat" w:hAnsi="Arbat"/>
          <w:iCs/>
          <w:color w:val="000000"/>
          <w:sz w:val="28"/>
          <w:szCs w:val="27"/>
        </w:rPr>
      </w:pPr>
    </w:p>
    <w:p w:rsid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Style w:val="a8"/>
          <w:rFonts w:ascii="Arbat" w:hAnsi="Arbat"/>
          <w:iCs/>
          <w:color w:val="000000"/>
          <w:sz w:val="28"/>
          <w:szCs w:val="27"/>
        </w:rPr>
      </w:pPr>
    </w:p>
    <w:p w:rsidR="00474979" w:rsidRDefault="00DC5D69" w:rsidP="00DC5D69">
      <w:pPr>
        <w:pStyle w:val="a6"/>
        <w:tabs>
          <w:tab w:val="left" w:pos="5772"/>
          <w:tab w:val="left" w:pos="9356"/>
        </w:tabs>
        <w:spacing w:before="150" w:beforeAutospacing="0" w:after="150" w:afterAutospacing="0"/>
        <w:ind w:left="-426" w:right="-1"/>
        <w:rPr>
          <w:rStyle w:val="a8"/>
          <w:rFonts w:ascii="Arbat" w:hAnsi="Arbat"/>
          <w:iCs/>
          <w:color w:val="7030A0"/>
          <w:sz w:val="40"/>
          <w:szCs w:val="27"/>
        </w:rPr>
      </w:pPr>
      <w:r>
        <w:rPr>
          <w:rStyle w:val="a8"/>
          <w:rFonts w:ascii="Arbat" w:hAnsi="Arbat"/>
          <w:iCs/>
          <w:color w:val="7030A0"/>
          <w:sz w:val="40"/>
          <w:szCs w:val="27"/>
        </w:rPr>
        <w:tab/>
      </w:r>
    </w:p>
    <w:p w:rsidR="00DC5D69" w:rsidRDefault="00DC5D69" w:rsidP="00DC5D69">
      <w:pPr>
        <w:pStyle w:val="a6"/>
        <w:tabs>
          <w:tab w:val="left" w:pos="5772"/>
          <w:tab w:val="left" w:pos="9356"/>
        </w:tabs>
        <w:spacing w:before="150" w:beforeAutospacing="0" w:after="150" w:afterAutospacing="0"/>
        <w:ind w:left="-426" w:right="-1"/>
        <w:rPr>
          <w:rStyle w:val="a8"/>
          <w:rFonts w:ascii="Arbat" w:hAnsi="Arbat"/>
          <w:iCs/>
          <w:color w:val="7030A0"/>
          <w:sz w:val="40"/>
          <w:szCs w:val="27"/>
        </w:rPr>
      </w:pP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center"/>
        <w:rPr>
          <w:rStyle w:val="a8"/>
          <w:rFonts w:ascii="Arbat" w:hAnsi="Arbat"/>
          <w:iCs/>
          <w:color w:val="7030A0"/>
          <w:sz w:val="40"/>
          <w:szCs w:val="27"/>
        </w:rPr>
      </w:pPr>
      <w:r w:rsidRPr="00474979">
        <w:rPr>
          <w:rStyle w:val="a8"/>
          <w:rFonts w:ascii="Arbat" w:hAnsi="Arbat"/>
          <w:iCs/>
          <w:color w:val="7030A0"/>
          <w:sz w:val="40"/>
          <w:szCs w:val="27"/>
        </w:rPr>
        <w:lastRenderedPageBreak/>
        <w:t xml:space="preserve">Основные направления деятельности 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center"/>
        <w:rPr>
          <w:rFonts w:ascii="Arbat" w:hAnsi="Arbat" w:cs="Tahoma"/>
          <w:color w:val="7030A0"/>
          <w:sz w:val="32"/>
          <w:szCs w:val="21"/>
        </w:rPr>
      </w:pPr>
      <w:r w:rsidRPr="00474979">
        <w:rPr>
          <w:rStyle w:val="a8"/>
          <w:rFonts w:ascii="Arbat" w:hAnsi="Arbat"/>
          <w:iCs/>
          <w:color w:val="7030A0"/>
          <w:sz w:val="40"/>
          <w:szCs w:val="27"/>
        </w:rPr>
        <w:t>педагога-психолога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FF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FF0000"/>
          <w:sz w:val="28"/>
          <w:szCs w:val="27"/>
        </w:rPr>
        <w:t>- Психодиагностика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>
        <w:rPr>
          <w:rFonts w:ascii="Arbat" w:hAnsi="Arbat"/>
          <w:b/>
          <w:bCs/>
          <w:iCs/>
          <w:noProof/>
          <w:color w:val="000000"/>
          <w:sz w:val="28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-2637155</wp:posOffset>
            </wp:positionH>
            <wp:positionV relativeFrom="margin">
              <wp:posOffset>1078229</wp:posOffset>
            </wp:positionV>
            <wp:extent cx="10677525" cy="7600315"/>
            <wp:effectExtent l="0" t="1543050" r="0" b="1524635"/>
            <wp:wrapNone/>
            <wp:docPr id="2" name="Рисунок 1" descr="C:\Users\Ольга\Documents\Документы СРЕДНЯЯ\КАРТИНКИ\фоны\весна\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РЕДНЯЯ\КАРТИНКИ\фоны\весна\maxresdefaul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7525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Цель: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Психодиагностика позволяет оценить соответствие уровня развития ребенка возрастным нормам, предупредить и скорректировать возможные отклонения. Также проводится диагностика возможных проблем в обучении и воспитании ребенка.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FF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FF0000"/>
          <w:sz w:val="28"/>
          <w:szCs w:val="27"/>
        </w:rPr>
        <w:t xml:space="preserve">- </w:t>
      </w:r>
      <w:proofErr w:type="spellStart"/>
      <w:r w:rsidRPr="00474979">
        <w:rPr>
          <w:rStyle w:val="a8"/>
          <w:rFonts w:ascii="Arbat" w:hAnsi="Arbat"/>
          <w:iCs/>
          <w:color w:val="FF0000"/>
          <w:sz w:val="28"/>
          <w:szCs w:val="27"/>
        </w:rPr>
        <w:t>Психопрофилактика</w:t>
      </w:r>
      <w:proofErr w:type="spellEnd"/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Цель: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предотвращение возможных проблем в развитии и взаимодействии участников воспитательно-образовательного процесса.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Психолог должен стараться прогнозировать возможность появления проблем и проводить работу в направлении их предупреждения. Важно предупреждать возможные осложнения и отклонения в психическом развитии и становлении личности детей.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FF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FF0000"/>
          <w:sz w:val="28"/>
          <w:szCs w:val="27"/>
        </w:rPr>
        <w:t>- Коррекционная и развивающая работа.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Цель: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создание условий для раскрытия потенциальных возможностей ребенка, коррекция отклонений психического развития.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Задача коррекционной работы приблизить уровень психического развития ребенка к определенному возрастному эталону психического развития. В развивающей работе психолог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FF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FF0000"/>
          <w:sz w:val="28"/>
          <w:szCs w:val="27"/>
        </w:rPr>
        <w:t>- Психологическое консультирование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Цель: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Но данные проблемные ситуации рассматриваются только по отношению к ребенку, поскольку главная задача работы педагога-психолога в детском саду – это сохранение и укрепление психического здоровья малыша.</w:t>
      </w:r>
    </w:p>
    <w:p w:rsidR="00474979" w:rsidRPr="00474979" w:rsidRDefault="00474979" w:rsidP="00474979">
      <w:pPr>
        <w:pStyle w:val="a6"/>
        <w:tabs>
          <w:tab w:val="left" w:pos="8295"/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FF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FF0000"/>
          <w:sz w:val="28"/>
          <w:szCs w:val="27"/>
        </w:rPr>
        <w:t>- Психологическое просвещение и обучение</w:t>
      </w:r>
      <w:r>
        <w:rPr>
          <w:rStyle w:val="a8"/>
          <w:rFonts w:ascii="Arbat" w:hAnsi="Arbat"/>
          <w:iCs/>
          <w:color w:val="FF0000"/>
          <w:sz w:val="28"/>
          <w:szCs w:val="27"/>
        </w:rPr>
        <w:tab/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 w:rsidRPr="00474979">
        <w:rPr>
          <w:rStyle w:val="a8"/>
          <w:rFonts w:ascii="Arbat" w:hAnsi="Arbat"/>
          <w:iCs/>
          <w:color w:val="000000"/>
          <w:sz w:val="28"/>
          <w:szCs w:val="27"/>
        </w:rPr>
        <w:t>Цель: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> создание условий для повышения психологической компетентности педагогов, администрации ДОУ и родителей.</w:t>
      </w:r>
    </w:p>
    <w:p w:rsidR="00474979" w:rsidRPr="00474979" w:rsidRDefault="0047497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>
        <w:rPr>
          <w:rFonts w:ascii="Arbat" w:hAnsi="Arbat"/>
          <w:iCs/>
          <w:noProof/>
          <w:color w:val="000000"/>
          <w:sz w:val="28"/>
          <w:szCs w:val="27"/>
        </w:rPr>
        <w:drawing>
          <wp:anchor distT="0" distB="0" distL="114300" distR="114300" simplePos="0" relativeHeight="251668480" behindDoc="1" locked="0" layoutInCell="1" allowOverlap="1" wp14:anchorId="17515460" wp14:editId="261E982E">
            <wp:simplePos x="0" y="0"/>
            <wp:positionH relativeFrom="margin">
              <wp:posOffset>-2680495</wp:posOffset>
            </wp:positionH>
            <wp:positionV relativeFrom="margin">
              <wp:posOffset>1131094</wp:posOffset>
            </wp:positionV>
            <wp:extent cx="10773095" cy="7590790"/>
            <wp:effectExtent l="0" t="1600200" r="0" b="1572260"/>
            <wp:wrapNone/>
            <wp:docPr id="3" name="Рисунок 1" descr="C:\Users\Ольга\Documents\Документы СРЕДНЯЯ\КАРТИНКИ\фоны\весна\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РЕДНЯЯ\КАРТИНКИ\фоны\весна\maxresdefaul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73095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t xml:space="preserve">Данное направление заключается в приобщении всех участников педагогического процесса к психологическим знаниям по вопросам детской </w:t>
      </w:r>
      <w:r w:rsidRPr="00474979">
        <w:rPr>
          <w:rStyle w:val="a7"/>
          <w:rFonts w:ascii="Arbat" w:hAnsi="Arbat"/>
          <w:i w:val="0"/>
          <w:color w:val="000000"/>
          <w:sz w:val="28"/>
          <w:szCs w:val="27"/>
        </w:rPr>
        <w:lastRenderedPageBreak/>
        <w:t>психологии. Основной смысл психологического просвещения – знакомство педагогов, родителей с основными закономерностями и условиями благоприятного психического развития ребенка, а также формирование потребности в психологических знаниях и желание использовать их в работе с ребенком.</w:t>
      </w:r>
    </w:p>
    <w:p w:rsidR="00474979" w:rsidRPr="00474979" w:rsidRDefault="00DC5D69" w:rsidP="00474979">
      <w:pPr>
        <w:pStyle w:val="a6"/>
        <w:tabs>
          <w:tab w:val="left" w:pos="9356"/>
        </w:tabs>
        <w:spacing w:before="150" w:beforeAutospacing="0" w:after="150" w:afterAutospacing="0"/>
        <w:ind w:left="-426" w:right="-1"/>
        <w:jc w:val="both"/>
        <w:rPr>
          <w:rStyle w:val="a7"/>
          <w:rFonts w:ascii="Arbat" w:hAnsi="Arbat"/>
          <w:i w:val="0"/>
          <w:color w:val="000000"/>
          <w:sz w:val="28"/>
          <w:szCs w:val="27"/>
        </w:rPr>
      </w:pPr>
      <w:bookmarkStart w:id="0" w:name="_GoBack"/>
      <w:r w:rsidRPr="0088462C">
        <w:rPr>
          <w:rFonts w:ascii="Arbat" w:hAnsi="Arbat"/>
          <w:b/>
          <w:noProof/>
          <w:color w:val="FF0000"/>
          <w:szCs w:val="44"/>
        </w:rPr>
        <w:drawing>
          <wp:anchor distT="0" distB="0" distL="114300" distR="114300" simplePos="0" relativeHeight="251670528" behindDoc="1" locked="0" layoutInCell="1" allowOverlap="1" wp14:anchorId="124681B3" wp14:editId="35EA5A10">
            <wp:simplePos x="0" y="0"/>
            <wp:positionH relativeFrom="margin">
              <wp:posOffset>-2689860</wp:posOffset>
            </wp:positionH>
            <wp:positionV relativeFrom="margin">
              <wp:posOffset>1062990</wp:posOffset>
            </wp:positionV>
            <wp:extent cx="10826115" cy="7781925"/>
            <wp:effectExtent l="0" t="1524000" r="0" b="1495425"/>
            <wp:wrapNone/>
            <wp:docPr id="5" name="Рисунок 1" descr="C:\Users\Ольга\Documents\Документы СРЕДНЯЯ\КАРТИНКИ\фоны\весна\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РЕДНЯЯ\КАРТИНКИ\фоны\весна\maxresdefaul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2611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6D40" w:rsidRPr="00DA6D40">
        <w:rPr>
          <w:rFonts w:ascii="Arbat" w:hAnsi="Arbat"/>
          <w:b/>
          <w:noProof/>
          <w:color w:val="FF0000"/>
          <w:szCs w:val="44"/>
        </w:rPr>
        <w:t xml:space="preserve">  </w:t>
      </w:r>
      <w:r w:rsidR="00474979" w:rsidRPr="00474979">
        <w:rPr>
          <w:rStyle w:val="a7"/>
          <w:rFonts w:ascii="Arbat" w:hAnsi="Arbat"/>
          <w:i w:val="0"/>
          <w:color w:val="000000"/>
          <w:sz w:val="28"/>
          <w:szCs w:val="27"/>
        </w:rPr>
        <w:t>К сожалению, </w:t>
      </w:r>
      <w:r w:rsidR="00474979" w:rsidRPr="00474979">
        <w:rPr>
          <w:rStyle w:val="a8"/>
          <w:rFonts w:ascii="Arbat" w:hAnsi="Arbat"/>
          <w:iCs/>
          <w:color w:val="000000"/>
          <w:sz w:val="28"/>
          <w:szCs w:val="27"/>
        </w:rPr>
        <w:t>невозможно решить психологические проблемы детей только в условиях детского сада</w:t>
      </w:r>
      <w:r w:rsidR="00474979" w:rsidRPr="00474979">
        <w:rPr>
          <w:rStyle w:val="a7"/>
          <w:rFonts w:ascii="Arbat" w:hAnsi="Arbat"/>
          <w:i w:val="0"/>
          <w:color w:val="000000"/>
          <w:sz w:val="28"/>
          <w:szCs w:val="27"/>
        </w:rPr>
        <w:t xml:space="preserve">. Без участия родителей такая работа будет лишена всякого смысла. Именно поэтому важнейшим фактором, определяющим успешное </w:t>
      </w:r>
      <w:proofErr w:type="gramStart"/>
      <w:r w:rsidR="00474979" w:rsidRPr="00474979">
        <w:rPr>
          <w:rStyle w:val="a7"/>
          <w:rFonts w:ascii="Arbat" w:hAnsi="Arbat"/>
          <w:i w:val="0"/>
          <w:color w:val="000000"/>
          <w:sz w:val="28"/>
          <w:szCs w:val="27"/>
        </w:rPr>
        <w:t>решение проблемной ситуации</w:t>
      </w:r>
      <w:proofErr w:type="gramEnd"/>
      <w:r w:rsidR="00474979" w:rsidRPr="00474979">
        <w:rPr>
          <w:rStyle w:val="a7"/>
          <w:rFonts w:ascii="Arbat" w:hAnsi="Arbat"/>
          <w:i w:val="0"/>
          <w:color w:val="000000"/>
          <w:sz w:val="28"/>
          <w:szCs w:val="27"/>
        </w:rPr>
        <w:t xml:space="preserve"> является желание родителей взаимодействовать с психологом, педагогическим коллективом. Только совместная работа может привести к благополучному результату.</w:t>
      </w:r>
    </w:p>
    <w:p w:rsidR="00474979" w:rsidRDefault="00DC5D69" w:rsidP="00DC5D69">
      <w:pPr>
        <w:pStyle w:val="a6"/>
        <w:tabs>
          <w:tab w:val="left" w:pos="5679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  <w:r>
        <w:rPr>
          <w:rFonts w:ascii="Arbat" w:hAnsi="Arbat" w:cs="Tahoma"/>
          <w:color w:val="000000"/>
          <w:sz w:val="22"/>
          <w:szCs w:val="21"/>
        </w:rPr>
        <w:tab/>
      </w:r>
    </w:p>
    <w:p w:rsidR="00DC5D69" w:rsidRDefault="00DC5D69" w:rsidP="00DC5D69">
      <w:pPr>
        <w:pStyle w:val="a6"/>
        <w:tabs>
          <w:tab w:val="left" w:pos="5679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</w:p>
    <w:p w:rsidR="00DC5D69" w:rsidRPr="00474979" w:rsidRDefault="00DC5D69" w:rsidP="00DC5D69">
      <w:pPr>
        <w:pStyle w:val="a6"/>
        <w:tabs>
          <w:tab w:val="left" w:pos="5679"/>
        </w:tabs>
        <w:spacing w:before="150" w:beforeAutospacing="0" w:after="150" w:afterAutospacing="0"/>
        <w:ind w:left="-426" w:right="-1"/>
        <w:jc w:val="both"/>
        <w:rPr>
          <w:rFonts w:ascii="Arbat" w:hAnsi="Arbat" w:cs="Tahoma"/>
          <w:color w:val="000000"/>
          <w:sz w:val="22"/>
          <w:szCs w:val="21"/>
        </w:rPr>
      </w:pPr>
    </w:p>
    <w:p w:rsidR="00474979" w:rsidRPr="00DC5D69" w:rsidRDefault="00474979" w:rsidP="00474979">
      <w:pPr>
        <w:pStyle w:val="a6"/>
        <w:tabs>
          <w:tab w:val="left" w:pos="9356"/>
        </w:tabs>
        <w:spacing w:before="0" w:beforeAutospacing="0" w:after="0" w:afterAutospacing="0"/>
        <w:ind w:left="-426" w:right="-1"/>
        <w:jc w:val="center"/>
        <w:rPr>
          <w:rStyle w:val="a8"/>
          <w:rFonts w:ascii="Arbat" w:hAnsi="Arbat"/>
          <w:iCs/>
          <w:color w:val="1F497D" w:themeColor="text2"/>
          <w:sz w:val="38"/>
          <w:szCs w:val="27"/>
        </w:rPr>
      </w:pPr>
      <w:r w:rsidRPr="00DC5D69">
        <w:rPr>
          <w:rStyle w:val="a8"/>
          <w:rFonts w:ascii="Arbat" w:hAnsi="Arbat"/>
          <w:iCs/>
          <w:color w:val="1F497D" w:themeColor="text2"/>
          <w:sz w:val="38"/>
          <w:szCs w:val="27"/>
        </w:rPr>
        <w:t xml:space="preserve">Психическое здоровье вашего ребенка </w:t>
      </w:r>
    </w:p>
    <w:p w:rsidR="00474979" w:rsidRPr="00DC5D69" w:rsidRDefault="00474979" w:rsidP="00474979">
      <w:pPr>
        <w:pStyle w:val="a6"/>
        <w:tabs>
          <w:tab w:val="left" w:pos="9356"/>
        </w:tabs>
        <w:spacing w:before="0" w:beforeAutospacing="0" w:after="0" w:afterAutospacing="0"/>
        <w:ind w:left="-426" w:right="-1"/>
        <w:jc w:val="center"/>
        <w:rPr>
          <w:rFonts w:ascii="Arbat" w:hAnsi="Arbat" w:cs="Tahoma"/>
          <w:color w:val="1F497D" w:themeColor="text2"/>
          <w:sz w:val="32"/>
          <w:szCs w:val="21"/>
        </w:rPr>
      </w:pPr>
      <w:r w:rsidRPr="00DC5D69">
        <w:rPr>
          <w:rStyle w:val="a8"/>
          <w:rFonts w:ascii="Arbat" w:hAnsi="Arbat"/>
          <w:iCs/>
          <w:color w:val="1F497D" w:themeColor="text2"/>
          <w:sz w:val="38"/>
          <w:szCs w:val="27"/>
        </w:rPr>
        <w:t>в первую очередь зависит только от ВАС!</w:t>
      </w:r>
    </w:p>
    <w:p w:rsidR="00474979" w:rsidRPr="00DC5D69" w:rsidRDefault="00DC5D69" w:rsidP="003716F9">
      <w:pPr>
        <w:ind w:right="991"/>
        <w:jc w:val="both"/>
        <w:rPr>
          <w:rFonts w:ascii="Arbat" w:hAnsi="Arbat"/>
          <w:sz w:val="34"/>
        </w:rPr>
      </w:pPr>
      <w:r w:rsidRPr="00DC5D69">
        <w:rPr>
          <w:rFonts w:ascii="Arbat" w:hAnsi="Arbat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71552" behindDoc="0" locked="0" layoutInCell="1" allowOverlap="1" wp14:anchorId="0208FDDD" wp14:editId="2DFFC2EE">
            <wp:simplePos x="0" y="0"/>
            <wp:positionH relativeFrom="margin">
              <wp:posOffset>490855</wp:posOffset>
            </wp:positionH>
            <wp:positionV relativeFrom="margin">
              <wp:posOffset>4826000</wp:posOffset>
            </wp:positionV>
            <wp:extent cx="4141470" cy="2581275"/>
            <wp:effectExtent l="76200" t="76200" r="106680" b="123825"/>
            <wp:wrapSquare wrapText="bothSides"/>
            <wp:docPr id="6" name="Рисунок 6" descr="D:\Моя работа\презентации доу 20 КАРТИНКИ\Картинки, фоны для презентаций\КАРТИНКИ\картинки Семья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 КАРТИНКИ\Картинки, фоны для презентаций\КАРТИНКИ\картинки Семья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581275"/>
                    </a:xfrm>
                    <a:prstGeom prst="rect">
                      <a:avLst/>
                    </a:prstGeom>
                    <a:ln w="38100" cap="sq">
                      <a:solidFill>
                        <a:srgbClr val="00FF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D69">
        <w:rPr>
          <w:rFonts w:ascii="Arbat" w:hAnsi="Arbat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72576" behindDoc="0" locked="0" layoutInCell="1" allowOverlap="1" wp14:anchorId="01D0F441" wp14:editId="483706B4">
            <wp:simplePos x="0" y="0"/>
            <wp:positionH relativeFrom="margin">
              <wp:posOffset>4006215</wp:posOffset>
            </wp:positionH>
            <wp:positionV relativeFrom="margin">
              <wp:posOffset>7103110</wp:posOffset>
            </wp:positionV>
            <wp:extent cx="2032000" cy="1943100"/>
            <wp:effectExtent l="0" t="0" r="0" b="0"/>
            <wp:wrapSquare wrapText="bothSides"/>
            <wp:docPr id="7" name="Рисунок 7" descr="D:\Моя работа\презентации доу 20 КАРТИНКИ\Картинки, фоны для презентаций\КАРТИНКИ\картинки вопрос  отве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презентации доу 20 КАРТИНКИ\Картинки, фоны для презентаций\КАРТИНКИ\картинки вопрос  ответ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4979" w:rsidRPr="00DC5D69" w:rsidSect="00181D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9E8"/>
    <w:multiLevelType w:val="hybridMultilevel"/>
    <w:tmpl w:val="54E2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A7D"/>
    <w:rsid w:val="0017115D"/>
    <w:rsid w:val="00177227"/>
    <w:rsid w:val="00181DD4"/>
    <w:rsid w:val="003716F9"/>
    <w:rsid w:val="0037376B"/>
    <w:rsid w:val="00474979"/>
    <w:rsid w:val="00482141"/>
    <w:rsid w:val="004A3946"/>
    <w:rsid w:val="004B4749"/>
    <w:rsid w:val="007F23E2"/>
    <w:rsid w:val="0087593E"/>
    <w:rsid w:val="0088462C"/>
    <w:rsid w:val="00A919FB"/>
    <w:rsid w:val="00B34A7D"/>
    <w:rsid w:val="00DA6D40"/>
    <w:rsid w:val="00DC5D69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9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7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74979"/>
    <w:rPr>
      <w:i/>
      <w:iCs/>
    </w:rPr>
  </w:style>
  <w:style w:type="character" w:styleId="a8">
    <w:name w:val="Strong"/>
    <w:basedOn w:val="a0"/>
    <w:uiPriority w:val="22"/>
    <w:qFormat/>
    <w:rsid w:val="00474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Антошка</cp:lastModifiedBy>
  <cp:revision>12</cp:revision>
  <dcterms:created xsi:type="dcterms:W3CDTF">2018-04-24T00:30:00Z</dcterms:created>
  <dcterms:modified xsi:type="dcterms:W3CDTF">2018-08-17T01:46:00Z</dcterms:modified>
</cp:coreProperties>
</file>