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CD0" w:rsidRDefault="00496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Детство – самая замечательная пора в жизни человека, и сделать её такой помогают разнообразные праздники. Праздник, какой бы он ни был – календарный, фольклорный или сказочный, не должен быть скучным. Особенно это касается мероприятий для дошкольников младшего и ясельного возраста. Это особый возраст. Малышам нравится праздничная атмосфера, они всегда рады гостям, которые приходят на торжество.</w:t>
      </w:r>
    </w:p>
    <w:p w:rsidR="0049600E" w:rsidRDefault="0049600E">
      <w:pPr>
        <w:rPr>
          <w:rFonts w:ascii="Times New Roman" w:hAnsi="Times New Roman" w:cs="Times New Roman"/>
          <w:sz w:val="28"/>
          <w:szCs w:val="28"/>
        </w:rPr>
      </w:pPr>
    </w:p>
    <w:p w:rsidR="0049600E" w:rsidRDefault="004960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960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883CF" wp14:editId="56557F54">
            <wp:extent cx="5953135" cy="4461510"/>
            <wp:effectExtent l="323850" t="323850" r="333375" b="320040"/>
            <wp:docPr id="2" name="Рисунок 2" descr="C:\Users\user\Desktop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66" cy="44825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C07DAA" w:rsidRDefault="00C07DAA">
      <w:pPr>
        <w:rPr>
          <w:rFonts w:ascii="Times New Roman" w:hAnsi="Times New Roman" w:cs="Times New Roman"/>
          <w:sz w:val="28"/>
          <w:szCs w:val="28"/>
        </w:rPr>
      </w:pPr>
    </w:p>
    <w:p w:rsidR="00C07DAA" w:rsidRDefault="00C07DAA">
      <w:pPr>
        <w:rPr>
          <w:rFonts w:ascii="Times New Roman" w:hAnsi="Times New Roman" w:cs="Times New Roman"/>
          <w:sz w:val="28"/>
          <w:szCs w:val="28"/>
        </w:rPr>
      </w:pPr>
    </w:p>
    <w:p w:rsidR="0049600E" w:rsidRDefault="00762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9600E">
        <w:rPr>
          <w:rFonts w:ascii="Times New Roman" w:hAnsi="Times New Roman" w:cs="Times New Roman"/>
          <w:sz w:val="28"/>
          <w:szCs w:val="28"/>
        </w:rPr>
        <w:t>Когда герой праздника выбран удачно, дети открыто с ним общаются</w:t>
      </w:r>
      <w:r>
        <w:rPr>
          <w:rFonts w:ascii="Times New Roman" w:hAnsi="Times New Roman" w:cs="Times New Roman"/>
          <w:sz w:val="28"/>
          <w:szCs w:val="28"/>
        </w:rPr>
        <w:t>, отвечают на его вопросы, с удовольствием играют с ним, а также поют ему песенки и учат его танцевать. И если дети младшего или ясельного возраста ведут себя на празднике именно так, то, значит, ваш праздник подготовлен правильно и интересно.</w:t>
      </w: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  <w:r w:rsidRPr="00762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323850" t="323850" r="327025" b="329565"/>
            <wp:docPr id="5" name="Рисунок 5" descr="C:\Users\user\Desktop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июня в детском соду был проведён кукольный театр «Музыканты». Нам удалось создать детям радостное настроение. Дети были довольны и с удовольствием танцевали и играли на музыкальных инструментах.</w:t>
      </w:r>
    </w:p>
    <w:p w:rsidR="00762967" w:rsidRDefault="00762967">
      <w:pPr>
        <w:rPr>
          <w:rFonts w:ascii="Times New Roman" w:hAnsi="Times New Roman" w:cs="Times New Roman"/>
          <w:sz w:val="28"/>
          <w:szCs w:val="28"/>
        </w:rPr>
      </w:pPr>
      <w:r w:rsidRPr="00762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B35C9" wp14:editId="16CB4EEB">
            <wp:extent cx="5940425" cy="4451985"/>
            <wp:effectExtent l="323850" t="323850" r="327025" b="329565"/>
            <wp:docPr id="4" name="Рисунок 4" descr="C:\Users\user\Desktop\DSCN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967" w:rsidRPr="0049600E" w:rsidRDefault="00762967">
      <w:pPr>
        <w:rPr>
          <w:rFonts w:ascii="Times New Roman" w:hAnsi="Times New Roman" w:cs="Times New Roman"/>
          <w:sz w:val="28"/>
          <w:szCs w:val="28"/>
        </w:rPr>
      </w:pPr>
    </w:p>
    <w:sectPr w:rsidR="00762967" w:rsidRPr="00496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6B9"/>
    <w:rsid w:val="00262536"/>
    <w:rsid w:val="003D66C3"/>
    <w:rsid w:val="0049600E"/>
    <w:rsid w:val="005126B9"/>
    <w:rsid w:val="00762967"/>
    <w:rsid w:val="009C3526"/>
    <w:rsid w:val="00C0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82A719-A022-431A-B206-D2D0E88C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4B7B2-1354-4C4D-BD03-9738D2E08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2015-06-29T02:27:00Z</dcterms:created>
  <dcterms:modified xsi:type="dcterms:W3CDTF">2015-06-29T02:52:00Z</dcterms:modified>
</cp:coreProperties>
</file>